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3F" w:rsidRPr="00692FC7" w:rsidRDefault="00F9703F" w:rsidP="00F9703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bookmarkStart w:id="0" w:name="_GoBack"/>
      <w:r w:rsidRPr="00692FC7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Памятка для педагогов по половой неприкосновенности несовершеннолетних </w:t>
      </w:r>
    </w:p>
    <w:bookmarkEnd w:id="0"/>
    <w:p w:rsidR="00931C37" w:rsidRDefault="00F9703F" w:rsidP="00617B2B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9703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Половая неприкосновенность несовершеннолетних</w:t>
      </w:r>
      <w:r w:rsidRPr="00F970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 это охраняемый законом запрет на любые действия сексуального характера с лицом до 16 лет. Развратные действия — это действия без применения насилия, способные вызвать половое возбуждение у малолетнего, пробудить у него нездоровый сексуальный интерес</w:t>
      </w:r>
    </w:p>
    <w:p w:rsidR="00617B2B" w:rsidRDefault="00617B2B" w:rsidP="00617B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B2B">
        <w:rPr>
          <w:rFonts w:ascii="Times New Roman" w:hAnsi="Times New Roman" w:cs="Times New Roman"/>
          <w:b/>
          <w:sz w:val="28"/>
          <w:szCs w:val="28"/>
        </w:rPr>
        <w:t xml:space="preserve">Насилие </w:t>
      </w:r>
      <w:r w:rsidRPr="00F9703F">
        <w:rPr>
          <w:rFonts w:ascii="Times New Roman" w:hAnsi="Times New Roman" w:cs="Times New Roman"/>
          <w:sz w:val="28"/>
          <w:szCs w:val="28"/>
        </w:rPr>
        <w:t>- любая форма взаимоотношений, направленная на установление или удержание контроля над другим человеком.</w:t>
      </w:r>
    </w:p>
    <w:p w:rsidR="00617B2B" w:rsidRPr="00617B2B" w:rsidRDefault="00617B2B" w:rsidP="00617B2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7B2B">
        <w:rPr>
          <w:rFonts w:ascii="Times New Roman" w:hAnsi="Times New Roman" w:cs="Times New Roman"/>
          <w:b/>
          <w:i/>
          <w:sz w:val="28"/>
          <w:szCs w:val="28"/>
        </w:rPr>
        <w:t xml:space="preserve">Выделяют несколько основных форм насилия: </w:t>
      </w:r>
    </w:p>
    <w:p w:rsidR="00617B2B" w:rsidRDefault="00617B2B" w:rsidP="00617B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B2B">
        <w:rPr>
          <w:rFonts w:ascii="Times New Roman" w:hAnsi="Times New Roman" w:cs="Times New Roman"/>
          <w:b/>
          <w:i/>
          <w:sz w:val="28"/>
          <w:szCs w:val="28"/>
        </w:rPr>
        <w:t>Физическое насилие</w:t>
      </w:r>
      <w:r w:rsidRPr="00617B2B">
        <w:rPr>
          <w:rFonts w:ascii="Times New Roman" w:hAnsi="Times New Roman" w:cs="Times New Roman"/>
          <w:sz w:val="28"/>
          <w:szCs w:val="28"/>
        </w:rPr>
        <w:t xml:space="preserve"> - преднамеренное нанесение ребенку физических повреждений, которые могут привести к смерти, или вызывают серьезные, требующие медицинской помощи нарушения физического или психического здоровья, или ведут к отставанию в развитии; телесные наказания, наносящие ущерб физическому или психическому здоровью ребенка.</w:t>
      </w:r>
    </w:p>
    <w:p w:rsidR="00617B2B" w:rsidRDefault="00617B2B" w:rsidP="00617B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B2B">
        <w:rPr>
          <w:rFonts w:ascii="Times New Roman" w:hAnsi="Times New Roman" w:cs="Times New Roman"/>
          <w:b/>
          <w:i/>
          <w:sz w:val="28"/>
          <w:szCs w:val="28"/>
        </w:rPr>
        <w:t>Психическое (эмоциональное) насилие</w:t>
      </w:r>
      <w:r w:rsidRPr="00617B2B">
        <w:rPr>
          <w:rFonts w:ascii="Times New Roman" w:hAnsi="Times New Roman" w:cs="Times New Roman"/>
          <w:sz w:val="28"/>
          <w:szCs w:val="28"/>
        </w:rPr>
        <w:t xml:space="preserve"> - длительное, постоянное или периодическое психологическое воздействие, приводящее к формированию у ребенка патологических черт характера или нарушающее развитие его личности.</w:t>
      </w:r>
    </w:p>
    <w:p w:rsidR="00617B2B" w:rsidRDefault="00617B2B" w:rsidP="00617B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F33">
        <w:rPr>
          <w:rFonts w:ascii="Times New Roman" w:hAnsi="Times New Roman" w:cs="Times New Roman"/>
          <w:b/>
          <w:i/>
          <w:sz w:val="28"/>
          <w:szCs w:val="28"/>
        </w:rPr>
        <w:t>Сексуальное насилие</w:t>
      </w:r>
      <w:r w:rsidRPr="00617B2B">
        <w:rPr>
          <w:rFonts w:ascii="Times New Roman" w:hAnsi="Times New Roman" w:cs="Times New Roman"/>
          <w:sz w:val="28"/>
          <w:szCs w:val="28"/>
        </w:rPr>
        <w:t xml:space="preserve"> - вовлечение ребенка с его согласия или без такового в прямые или непрямые действия сексуального характера со взрослым с целью получения последним сексуального удовлетворения или выгоды. Сексуальное насилие включает как прямые сексуальные контакты, так и непрямые: демонстрация ребенку обнаженных гениталий, демонстрация порнографических материалов, а также вовлечение ребенка в изготовление подобных материалов, подглядывание за ребенком во время совершения им интимных процедур, «</w:t>
      </w:r>
      <w:proofErr w:type="spellStart"/>
      <w:r w:rsidRPr="00617B2B">
        <w:rPr>
          <w:rFonts w:ascii="Times New Roman" w:hAnsi="Times New Roman" w:cs="Times New Roman"/>
          <w:sz w:val="28"/>
          <w:szCs w:val="28"/>
        </w:rPr>
        <w:t>груминг</w:t>
      </w:r>
      <w:proofErr w:type="spellEnd"/>
      <w:r w:rsidRPr="00617B2B">
        <w:rPr>
          <w:rFonts w:ascii="Times New Roman" w:hAnsi="Times New Roman" w:cs="Times New Roman"/>
          <w:sz w:val="28"/>
          <w:szCs w:val="28"/>
        </w:rPr>
        <w:t>», осуществляемый, как правило, посредством сети Интернет.</w:t>
      </w:r>
    </w:p>
    <w:p w:rsidR="006F3F33" w:rsidRDefault="006F3F33" w:rsidP="006E52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F33">
        <w:rPr>
          <w:rFonts w:ascii="Times New Roman" w:hAnsi="Times New Roman" w:cs="Times New Roman"/>
          <w:sz w:val="28"/>
          <w:szCs w:val="28"/>
        </w:rPr>
        <w:t>Педагогическим работникам - в ходе образовательного процесса, изучения особенностей семейного воспитания обучающихся, при проведении бесед с обучающимися и их законными представителями необходимо обращать внимание на:</w:t>
      </w:r>
    </w:p>
    <w:p w:rsidR="006F3F33" w:rsidRPr="006E5288" w:rsidRDefault="006F3F33" w:rsidP="006E52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288">
        <w:rPr>
          <w:rFonts w:ascii="Times New Roman" w:hAnsi="Times New Roman" w:cs="Times New Roman"/>
          <w:sz w:val="28"/>
          <w:szCs w:val="28"/>
        </w:rPr>
        <w:t>Признаки физического насилия: множественные синяки, царапины и рубцы, ожоги, ссадины, различного рода травмы. Наиболее распространенным свидетельством физического насилия являются синяки. О неслучайном характере любых повреждений на теле ребенка свидетельствует:</w:t>
      </w:r>
    </w:p>
    <w:p w:rsidR="006F3F33" w:rsidRDefault="006F3F33" w:rsidP="006F3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F33">
        <w:rPr>
          <w:rFonts w:ascii="Times New Roman" w:hAnsi="Times New Roman" w:cs="Times New Roman"/>
          <w:sz w:val="28"/>
          <w:szCs w:val="28"/>
        </w:rPr>
        <w:t>их расположение (на плечах, груди, ягодицах, внутренней поверхности бедер, на щеках и т.д.);</w:t>
      </w:r>
    </w:p>
    <w:p w:rsidR="006F3F33" w:rsidRDefault="006F3F33" w:rsidP="006F3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F33">
        <w:rPr>
          <w:rFonts w:ascii="Times New Roman" w:hAnsi="Times New Roman" w:cs="Times New Roman"/>
          <w:sz w:val="28"/>
          <w:szCs w:val="28"/>
        </w:rPr>
        <w:t xml:space="preserve">очертания повреждений на коже напоминают те предметы, которыми они были нанесены (пряжка ремня, шнур, палка, следы пальцев). Могут быть </w:t>
      </w:r>
      <w:r w:rsidRPr="006F3F33">
        <w:rPr>
          <w:rFonts w:ascii="Times New Roman" w:hAnsi="Times New Roman" w:cs="Times New Roman"/>
          <w:sz w:val="28"/>
          <w:szCs w:val="28"/>
        </w:rPr>
        <w:lastRenderedPageBreak/>
        <w:t>множественные следы избиения, при этом наряду со свежими повреждениями могут визуализироваться старые рубцы и шрамы.</w:t>
      </w:r>
    </w:p>
    <w:p w:rsidR="006F3F33" w:rsidRPr="006F3F33" w:rsidRDefault="006F3F33" w:rsidP="006E5288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3F33">
        <w:rPr>
          <w:rFonts w:ascii="Times New Roman" w:hAnsi="Times New Roman" w:cs="Times New Roman"/>
          <w:sz w:val="28"/>
          <w:szCs w:val="28"/>
        </w:rPr>
        <w:t>Формы психического насилия: открытое неприятие и критика ребенка, оскорбление и унижение его достоинства, угрозы, проявляющиеся в словесной форме без физического насилия, преднамеренная физическая или социальная изоляция, предъявление ребенку чрезмерных требований, не соответствующих его возрасту и возможностям; однократное грубое психическое воздействие, вызвавшее у ребенка психическую травму.</w:t>
      </w:r>
    </w:p>
    <w:p w:rsidR="006F3F33" w:rsidRPr="006F3F33" w:rsidRDefault="006F3F33" w:rsidP="006E528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F3F33">
        <w:rPr>
          <w:rFonts w:ascii="Times New Roman" w:hAnsi="Times New Roman" w:cs="Times New Roman"/>
          <w:sz w:val="28"/>
          <w:szCs w:val="28"/>
        </w:rPr>
        <w:t xml:space="preserve">Особенности физического состояния и поведения ребенка: </w:t>
      </w:r>
      <w:proofErr w:type="spellStart"/>
      <w:r w:rsidRPr="006F3F33">
        <w:rPr>
          <w:rFonts w:ascii="Times New Roman" w:hAnsi="Times New Roman" w:cs="Times New Roman"/>
          <w:sz w:val="28"/>
          <w:szCs w:val="28"/>
        </w:rPr>
        <w:t>сексуализированное</w:t>
      </w:r>
      <w:proofErr w:type="spellEnd"/>
      <w:r w:rsidRPr="006F3F33">
        <w:rPr>
          <w:rFonts w:ascii="Times New Roman" w:hAnsi="Times New Roman" w:cs="Times New Roman"/>
          <w:sz w:val="28"/>
          <w:szCs w:val="28"/>
        </w:rPr>
        <w:t xml:space="preserve"> поведение (например, интерес у ребенка к фильмам эротического и порнографического характера, имитация полового акта с помощью кукол, склонность к сексуальным действиям с другими детьми), заниженная самооценка, отвращение, стыд, вина, недоверие, чувство собственной испорченности, несвойственные ранее ребенку непристойные выражения, суицидальные разговоры и попытки и др. </w:t>
      </w:r>
    </w:p>
    <w:p w:rsidR="006F3F33" w:rsidRDefault="006F3F33" w:rsidP="006E528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F3F33">
        <w:rPr>
          <w:rFonts w:ascii="Times New Roman" w:hAnsi="Times New Roman" w:cs="Times New Roman"/>
          <w:sz w:val="28"/>
          <w:szCs w:val="28"/>
        </w:rPr>
        <w:t>Особенности взаимоотношений в семье, если наблюдаются: неоднократное обращение за медицинской помощью в связи с повреждениями;</w:t>
      </w:r>
    </w:p>
    <w:p w:rsidR="00CD670D" w:rsidRPr="006E5288" w:rsidRDefault="00CD670D" w:rsidP="006F3F33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E5288">
        <w:rPr>
          <w:rFonts w:ascii="Times New Roman" w:hAnsi="Times New Roman" w:cs="Times New Roman"/>
          <w:sz w:val="28"/>
          <w:szCs w:val="28"/>
        </w:rPr>
        <w:t>несоответствие характера повреждения обстоятельствам случившегося по рассказам законных представителей или очевидцев;</w:t>
      </w:r>
    </w:p>
    <w:p w:rsidR="00CD670D" w:rsidRPr="006E5288" w:rsidRDefault="00CD670D" w:rsidP="006F3F33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E5288">
        <w:rPr>
          <w:rFonts w:ascii="Times New Roman" w:hAnsi="Times New Roman" w:cs="Times New Roman"/>
          <w:sz w:val="28"/>
          <w:szCs w:val="28"/>
        </w:rPr>
        <w:t>п</w:t>
      </w:r>
      <w:r w:rsidRPr="006E5288">
        <w:rPr>
          <w:rFonts w:ascii="Times New Roman" w:hAnsi="Times New Roman" w:cs="Times New Roman"/>
          <w:sz w:val="28"/>
          <w:szCs w:val="28"/>
        </w:rPr>
        <w:t>ротиворечивые, путаные объяснения законных представителей о причинах возникновения травмы у ребенка;</w:t>
      </w:r>
    </w:p>
    <w:p w:rsidR="00CD670D" w:rsidRPr="00CD670D" w:rsidRDefault="00CD670D" w:rsidP="006F3F33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D670D">
        <w:rPr>
          <w:rFonts w:ascii="Times New Roman" w:hAnsi="Times New Roman" w:cs="Times New Roman"/>
          <w:sz w:val="28"/>
          <w:szCs w:val="28"/>
        </w:rPr>
        <w:t>обвинение в случившемся самого несовершеннолетнего; отсутствие обеспокоенности за судьбу и здоровье ребенка, бездействие или позднее обращение за медицинской помощью;</w:t>
      </w:r>
    </w:p>
    <w:p w:rsidR="00CD670D" w:rsidRPr="00CD670D" w:rsidRDefault="00CD670D" w:rsidP="006F3F33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D670D">
        <w:rPr>
          <w:rFonts w:ascii="Times New Roman" w:hAnsi="Times New Roman" w:cs="Times New Roman"/>
          <w:sz w:val="28"/>
          <w:szCs w:val="28"/>
        </w:rPr>
        <w:t>неадекватная оценка тяжести травмы, стремление ее преувеличить или приуменьшить;</w:t>
      </w:r>
    </w:p>
    <w:p w:rsidR="00CD670D" w:rsidRPr="00CD670D" w:rsidRDefault="00CD670D" w:rsidP="006F3F33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D670D">
        <w:rPr>
          <w:rFonts w:ascii="Times New Roman" w:hAnsi="Times New Roman" w:cs="Times New Roman"/>
          <w:sz w:val="28"/>
          <w:szCs w:val="28"/>
        </w:rPr>
        <w:t>обеспокоенность собственными проблемами, рассказы о том, как их наказывали в детстве.</w:t>
      </w:r>
    </w:p>
    <w:p w:rsidR="00CD670D" w:rsidRDefault="00CD670D" w:rsidP="00CD67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D670D">
        <w:rPr>
          <w:rFonts w:ascii="Times New Roman" w:hAnsi="Times New Roman" w:cs="Times New Roman"/>
          <w:sz w:val="28"/>
          <w:szCs w:val="28"/>
        </w:rPr>
        <w:t>Перечисленные признаки еще не свидетельствуют о том, что в отношении ребенка имело место насилие, они могут быть обусловлены другими причинами. Тем не менее, такие «знаки» должны привлечь внимание педагогического работника.</w:t>
      </w:r>
    </w:p>
    <w:p w:rsidR="00304AAF" w:rsidRDefault="00304AAF" w:rsidP="00CD67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4AAF">
        <w:rPr>
          <w:rFonts w:ascii="Times New Roman" w:hAnsi="Times New Roman" w:cs="Times New Roman"/>
          <w:sz w:val="28"/>
          <w:szCs w:val="28"/>
        </w:rPr>
        <w:t>Также поводом для информирования законных представителей обучающихся и (или) сотрудников органов внутренних дел (далее - ОВД) о наличии признаков насилия в отношении несовершеннолетних может быть:</w:t>
      </w:r>
    </w:p>
    <w:p w:rsidR="00304AAF" w:rsidRPr="00304AAF" w:rsidRDefault="00304AAF" w:rsidP="00304AA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4AAF">
        <w:rPr>
          <w:rFonts w:ascii="Times New Roman" w:hAnsi="Times New Roman" w:cs="Times New Roman"/>
          <w:sz w:val="28"/>
          <w:szCs w:val="28"/>
        </w:rPr>
        <w:t xml:space="preserve">информация, поступившая от ребенка; </w:t>
      </w:r>
    </w:p>
    <w:p w:rsidR="00304AAF" w:rsidRPr="00304AAF" w:rsidRDefault="00304AAF" w:rsidP="00304AA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4AAF">
        <w:rPr>
          <w:rFonts w:ascii="Times New Roman" w:hAnsi="Times New Roman" w:cs="Times New Roman"/>
          <w:sz w:val="28"/>
          <w:szCs w:val="28"/>
        </w:rPr>
        <w:t xml:space="preserve">информация, поступившая от членов семьи несовершеннолетнего; </w:t>
      </w:r>
    </w:p>
    <w:p w:rsidR="00304AAF" w:rsidRPr="00304AAF" w:rsidRDefault="00304AAF" w:rsidP="00304AA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4AAF">
        <w:rPr>
          <w:rFonts w:ascii="Times New Roman" w:hAnsi="Times New Roman" w:cs="Times New Roman"/>
          <w:sz w:val="28"/>
          <w:szCs w:val="28"/>
        </w:rPr>
        <w:t xml:space="preserve">информация, поступившая от работников учреждений образования; </w:t>
      </w:r>
    </w:p>
    <w:p w:rsidR="00304AAF" w:rsidRPr="00304AAF" w:rsidRDefault="00304AAF" w:rsidP="00304AA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4AAF">
        <w:rPr>
          <w:rFonts w:ascii="Times New Roman" w:hAnsi="Times New Roman" w:cs="Times New Roman"/>
          <w:sz w:val="28"/>
          <w:szCs w:val="28"/>
        </w:rPr>
        <w:t xml:space="preserve">информация, поступившая от сверстников и друзей, соседей, иных граждан; </w:t>
      </w:r>
    </w:p>
    <w:p w:rsidR="00304AAF" w:rsidRPr="006E5288" w:rsidRDefault="00304AAF" w:rsidP="006E528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E5288">
        <w:rPr>
          <w:rFonts w:ascii="Times New Roman" w:hAnsi="Times New Roman" w:cs="Times New Roman"/>
          <w:sz w:val="28"/>
          <w:szCs w:val="28"/>
        </w:rPr>
        <w:t>информация, собранная в ходе психологической диагностики, наблюдений за ребенком;</w:t>
      </w:r>
    </w:p>
    <w:p w:rsidR="00304AAF" w:rsidRPr="006E5288" w:rsidRDefault="00304AAF" w:rsidP="006E528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E5288">
        <w:rPr>
          <w:rFonts w:ascii="Times New Roman" w:hAnsi="Times New Roman" w:cs="Times New Roman"/>
          <w:sz w:val="28"/>
          <w:szCs w:val="28"/>
        </w:rPr>
        <w:lastRenderedPageBreak/>
        <w:t>информация, поступившая от медицинского работника учреждения образования.</w:t>
      </w:r>
    </w:p>
    <w:p w:rsidR="00F9703F" w:rsidRPr="00190328" w:rsidRDefault="00F9703F" w:rsidP="00F9703F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90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Маркеры опасности</w:t>
      </w:r>
    </w:p>
    <w:p w:rsidR="00F9703F" w:rsidRPr="008F0673" w:rsidRDefault="00F9703F" w:rsidP="008F0673">
      <w:pPr>
        <w:pStyle w:val="a5"/>
        <w:numPr>
          <w:ilvl w:val="0"/>
          <w:numId w:val="7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Поведенческие маркеры</w:t>
      </w: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(учитывают возраст ребёнка):</w:t>
      </w:r>
    </w:p>
    <w:p w:rsidR="00F9703F" w:rsidRPr="008F0673" w:rsidRDefault="00F9703F" w:rsidP="008F0673">
      <w:pPr>
        <w:pStyle w:val="a5"/>
        <w:numPr>
          <w:ilvl w:val="0"/>
          <w:numId w:val="7"/>
        </w:num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F0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Сексуализированное</w:t>
      </w:r>
      <w:proofErr w:type="spellEnd"/>
      <w:r w:rsidRPr="008F0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поведение.</w:t>
      </w: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Например, ребёнок младшего школьного возраста демонстрирует знания взрослой интимной жизни, имитирует половой акт с игрушками, использует нецензурную лексику с сексуальным подтекстом.</w:t>
      </w:r>
    </w:p>
    <w:p w:rsidR="00F9703F" w:rsidRPr="008F0673" w:rsidRDefault="00F9703F" w:rsidP="008F0673">
      <w:pPr>
        <w:pStyle w:val="a5"/>
        <w:numPr>
          <w:ilvl w:val="0"/>
          <w:numId w:val="7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Регресс.</w:t>
      </w: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Внезапное возвращение к детскому поведению (например, сосание пальца, недержание мочи, если этого не было раньше).</w:t>
      </w:r>
    </w:p>
    <w:p w:rsidR="00F9703F" w:rsidRPr="008F0673" w:rsidRDefault="00F9703F" w:rsidP="008F0673">
      <w:pPr>
        <w:pStyle w:val="a5"/>
        <w:numPr>
          <w:ilvl w:val="0"/>
          <w:numId w:val="7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Изменения в рисунках.</w:t>
      </w: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Появление гипертрофированных половых органов, агрессивных сцен.</w:t>
      </w:r>
    </w:p>
    <w:p w:rsidR="00F9703F" w:rsidRPr="008F0673" w:rsidRDefault="00F9703F" w:rsidP="008F0673">
      <w:pPr>
        <w:pStyle w:val="a5"/>
        <w:numPr>
          <w:ilvl w:val="0"/>
          <w:numId w:val="7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Страхи.</w:t>
      </w: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Резкая смена отношения к конкретному человеку (родственнику, тренеру, соседу), страх оставаться с ним наедине.</w:t>
      </w:r>
    </w:p>
    <w:p w:rsidR="00F9703F" w:rsidRPr="008F0673" w:rsidRDefault="00F9703F" w:rsidP="008F0673">
      <w:pPr>
        <w:pStyle w:val="a5"/>
        <w:numPr>
          <w:ilvl w:val="0"/>
          <w:numId w:val="7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Эмоциональные качели.</w:t>
      </w: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Замкнутость, депрессия сменяются эйфорией или агрессией.</w:t>
      </w:r>
    </w:p>
    <w:p w:rsidR="00F9703F" w:rsidRPr="008F0673" w:rsidRDefault="00F9703F" w:rsidP="00C7167B">
      <w:pPr>
        <w:pStyle w:val="a5"/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Физические маркеры</w:t>
      </w: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(только наблюдение, не осмотр):</w:t>
      </w:r>
    </w:p>
    <w:p w:rsidR="00F9703F" w:rsidRPr="00190328" w:rsidRDefault="00F9703F" w:rsidP="00C7167B">
      <w:pPr>
        <w:numPr>
          <w:ilvl w:val="0"/>
          <w:numId w:val="2"/>
        </w:numPr>
        <w:shd w:val="clear" w:color="auto" w:fill="FFFFFF"/>
        <w:spacing w:after="0" w:line="330" w:lineRule="atLeast"/>
        <w:ind w:left="0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03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жалобы на боль в области половых органов, при ходьбе, сидении;</w:t>
      </w:r>
    </w:p>
    <w:p w:rsidR="00F9703F" w:rsidRPr="00190328" w:rsidRDefault="00F9703F" w:rsidP="00C7167B">
      <w:pPr>
        <w:numPr>
          <w:ilvl w:val="0"/>
          <w:numId w:val="2"/>
        </w:numPr>
        <w:shd w:val="clear" w:color="auto" w:fill="FFFFFF"/>
        <w:spacing w:after="0" w:line="330" w:lineRule="atLeast"/>
        <w:ind w:left="0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03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следы крови на белье;</w:t>
      </w:r>
    </w:p>
    <w:p w:rsidR="00212CAA" w:rsidRDefault="00F9703F" w:rsidP="00C7167B">
      <w:pPr>
        <w:numPr>
          <w:ilvl w:val="0"/>
          <w:numId w:val="2"/>
        </w:numPr>
        <w:shd w:val="clear" w:color="auto" w:fill="FFFFFF"/>
        <w:spacing w:after="0" w:line="330" w:lineRule="atLeast"/>
        <w:ind w:left="0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03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внезапное резкое изменение веса, потеря аппетита.</w:t>
      </w:r>
      <w:r w:rsidR="00212CAA" w:rsidRPr="00212CA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</w:p>
    <w:p w:rsidR="00212CAA" w:rsidRDefault="00212CAA" w:rsidP="00212C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2C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Важно:</w:t>
      </w:r>
      <w:r w:rsidRPr="00212C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наличие одного или нескольких пр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изнаков не является однозначным</w:t>
      </w:r>
    </w:p>
    <w:p w:rsidR="00212CAA" w:rsidRDefault="00212CAA" w:rsidP="00212C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2C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подтверждением насилия, но требует повышенного внимания и дальнейшего наблюдения. Некоторые признаки могут быть связаны с психологическими травмами или подражанием действиям других детей. </w:t>
      </w:r>
    </w:p>
    <w:p w:rsidR="00212CAA" w:rsidRPr="00212CAA" w:rsidRDefault="00212CAA" w:rsidP="00212C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2C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Дополнительные рекомендации:</w:t>
      </w:r>
    </w:p>
    <w:p w:rsidR="00212CAA" w:rsidRPr="008F0673" w:rsidRDefault="00212CAA" w:rsidP="008F0673">
      <w:pPr>
        <w:pStyle w:val="a5"/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беседе с ребёнком важно установить доверительный контакт. Для маленьких детей можно предложить игру, через некоторое время задать общие вопросы о семье, друзьях и т. д. С более старшими детьми целесообразно поговорить на нейтральные темы: школа, хобби, свободное время, семья. </w:t>
      </w:r>
    </w:p>
    <w:p w:rsidR="00212CAA" w:rsidRPr="008F0673" w:rsidRDefault="00212CAA" w:rsidP="008F0673">
      <w:pPr>
        <w:pStyle w:val="a5"/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Комната для беседы должна быть изолирована от других помещений, в ней не должны находиться третьи лица.  </w:t>
      </w:r>
    </w:p>
    <w:p w:rsidR="00212CAA" w:rsidRPr="008F0673" w:rsidRDefault="00212CAA" w:rsidP="008F0673">
      <w:pPr>
        <w:pStyle w:val="a5"/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Нельзя задавать наводящие, внушающие вопросы, вводить новую информацию, не упомянутую ребёнком, принуждать его к чему-либо.  </w:t>
      </w:r>
    </w:p>
    <w:p w:rsidR="00212CAA" w:rsidRPr="008F0673" w:rsidRDefault="00212CAA" w:rsidP="008F0673">
      <w:pPr>
        <w:pStyle w:val="a5"/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стоит давать ребёнку опрометчивых обещаний типа: «Это останется между нами», «Мама не будет сердиться», «Всё будет хорошо».  </w:t>
      </w:r>
    </w:p>
    <w:p w:rsidR="00212CAA" w:rsidRDefault="00212CAA" w:rsidP="00552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2C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Важно:</w:t>
      </w:r>
      <w:r w:rsidRPr="00212C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педагог не имеет права обещать ребёнку сохранить тайну, если речь идёт о его безопасности. </w:t>
      </w:r>
      <w:r w:rsidRPr="00212C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Халатность может</w:t>
      </w:r>
      <w:r w:rsidRPr="00212C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повлечь уголовную ответственность, если педагог увидел признаки опасности, промолчал, и ребёнку был причинён вред</w:t>
      </w:r>
      <w:r w:rsidR="00552C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52C0A" w:rsidRPr="00212CAA" w:rsidRDefault="00552C0A" w:rsidP="00552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82980" w:rsidRPr="00E32A90" w:rsidRDefault="00F82980" w:rsidP="00F82980">
      <w:pPr>
        <w:shd w:val="clear" w:color="auto" w:fill="FFFFFF"/>
        <w:spacing w:before="60" w:after="60" w:line="420" w:lineRule="atLeast"/>
        <w:outlineLvl w:val="1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32A90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 xml:space="preserve">При выявлении случая насилия (либо подозрении о насилии) в отношении ребенка необходимо: </w:t>
      </w:r>
    </w:p>
    <w:p w:rsidR="00F82980" w:rsidRPr="00F82980" w:rsidRDefault="00F82980" w:rsidP="00552C0A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4C17">
        <w:rPr>
          <w:rFonts w:ascii="Times New Roman" w:hAnsi="Times New Roman" w:cs="Times New Roman"/>
          <w:sz w:val="28"/>
          <w:szCs w:val="28"/>
        </w:rPr>
        <w:t xml:space="preserve"> </w:t>
      </w:r>
      <w:r w:rsidRPr="00F82980">
        <w:rPr>
          <w:rFonts w:ascii="Times New Roman" w:hAnsi="Times New Roman" w:cs="Times New Roman"/>
          <w:sz w:val="28"/>
          <w:szCs w:val="28"/>
        </w:rPr>
        <w:t>П</w:t>
      </w:r>
      <w:r w:rsidRPr="00F82980">
        <w:rPr>
          <w:rFonts w:ascii="Times New Roman" w:hAnsi="Times New Roman" w:cs="Times New Roman"/>
          <w:sz w:val="28"/>
          <w:szCs w:val="28"/>
        </w:rPr>
        <w:t>едагогу, выявившему факт насилия (либо при подозрении на насилие), немедленно проинформировать (в устной и письменной форме) руководителя учрежд</w:t>
      </w:r>
      <w:r w:rsidRPr="00F82980">
        <w:rPr>
          <w:rFonts w:ascii="Times New Roman" w:hAnsi="Times New Roman" w:cs="Times New Roman"/>
          <w:sz w:val="28"/>
          <w:szCs w:val="28"/>
        </w:rPr>
        <w:t>ения образования о произошедшем.</w:t>
      </w:r>
    </w:p>
    <w:p w:rsidR="00F82980" w:rsidRDefault="00F82980" w:rsidP="00552C0A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04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82980">
        <w:rPr>
          <w:rFonts w:ascii="Times New Roman" w:hAnsi="Times New Roman" w:cs="Times New Roman"/>
          <w:sz w:val="28"/>
          <w:szCs w:val="28"/>
        </w:rPr>
        <w:t xml:space="preserve">уководителю учреждения образования — незамедлительно сообщить по телефону (затем, в течение дня направить письменную информацию) о случившемся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F82980">
        <w:rPr>
          <w:rFonts w:ascii="Times New Roman" w:hAnsi="Times New Roman" w:cs="Times New Roman"/>
          <w:sz w:val="28"/>
          <w:szCs w:val="28"/>
        </w:rPr>
        <w:t xml:space="preserve"> образованию для проведения обследования условий жизни и воспитания ребенка и органы внутренних дел для принятия мер р</w:t>
      </w:r>
      <w:r>
        <w:rPr>
          <w:rFonts w:ascii="Times New Roman" w:hAnsi="Times New Roman" w:cs="Times New Roman"/>
          <w:sz w:val="28"/>
          <w:szCs w:val="28"/>
        </w:rPr>
        <w:t>еагирования.</w:t>
      </w:r>
    </w:p>
    <w:p w:rsidR="00F82980" w:rsidRDefault="00F82980" w:rsidP="00552C0A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04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2980">
        <w:rPr>
          <w:rFonts w:ascii="Times New Roman" w:hAnsi="Times New Roman" w:cs="Times New Roman"/>
          <w:sz w:val="28"/>
          <w:szCs w:val="28"/>
        </w:rPr>
        <w:t>ровести социальное расследование; признать несовершеннолетнего находящимся</w:t>
      </w:r>
      <w:r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положении.</w:t>
      </w:r>
    </w:p>
    <w:p w:rsidR="00477961" w:rsidRDefault="00477961" w:rsidP="00552C0A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04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82980" w:rsidRPr="00F82980">
        <w:rPr>
          <w:rFonts w:ascii="Times New Roman" w:hAnsi="Times New Roman" w:cs="Times New Roman"/>
          <w:sz w:val="28"/>
          <w:szCs w:val="28"/>
        </w:rPr>
        <w:t xml:space="preserve"> целях защиты прав и интересов несовершеннолетнего необходимо: совместно с заинтересованными службами (учреждения здравоохранения, образования, социального обслуживания, органов внутренних дел и др.) разработать индивидуальный план защиты прав и законных интересов несовершеннолетнего, пострадавшего от насилия (в течение двух рабочих дней с момента получения информации), включая работу с семьей несовершеннолетнего.</w:t>
      </w:r>
    </w:p>
    <w:p w:rsidR="00F9703F" w:rsidRPr="00F82980" w:rsidRDefault="00F82980" w:rsidP="00F82980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2980">
        <w:rPr>
          <w:rFonts w:ascii="Times New Roman" w:hAnsi="Times New Roman" w:cs="Times New Roman"/>
          <w:sz w:val="28"/>
          <w:szCs w:val="28"/>
        </w:rPr>
        <w:t xml:space="preserve"> </w:t>
      </w:r>
      <w:r w:rsidRPr="00477961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  <w:r w:rsidRPr="00F82980">
        <w:rPr>
          <w:rFonts w:ascii="Times New Roman" w:hAnsi="Times New Roman" w:cs="Times New Roman"/>
          <w:sz w:val="28"/>
          <w:szCs w:val="28"/>
        </w:rPr>
        <w:t xml:space="preserve"> если насильник является членом семьи (отец, отчим, брат), то необходимо экстренно изъять ребенка из семьи.</w:t>
      </w:r>
    </w:p>
    <w:sectPr w:rsidR="00F9703F" w:rsidRPr="00F8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0006C"/>
    <w:multiLevelType w:val="hybridMultilevel"/>
    <w:tmpl w:val="4A06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F66A1"/>
    <w:multiLevelType w:val="hybridMultilevel"/>
    <w:tmpl w:val="9E907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0AC"/>
    <w:multiLevelType w:val="multilevel"/>
    <w:tmpl w:val="FDD2EB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C057E48"/>
    <w:multiLevelType w:val="multilevel"/>
    <w:tmpl w:val="BE6A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B2424"/>
    <w:multiLevelType w:val="multilevel"/>
    <w:tmpl w:val="5A1E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80ABA"/>
    <w:multiLevelType w:val="hybridMultilevel"/>
    <w:tmpl w:val="8C2E31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A9458D"/>
    <w:multiLevelType w:val="multilevel"/>
    <w:tmpl w:val="012E98F0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571907"/>
    <w:multiLevelType w:val="multilevel"/>
    <w:tmpl w:val="725A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2E"/>
    <w:rsid w:val="00190328"/>
    <w:rsid w:val="00212CAA"/>
    <w:rsid w:val="00302923"/>
    <w:rsid w:val="00304AAF"/>
    <w:rsid w:val="00352CFE"/>
    <w:rsid w:val="00477961"/>
    <w:rsid w:val="00552C0A"/>
    <w:rsid w:val="00604C17"/>
    <w:rsid w:val="00617B2B"/>
    <w:rsid w:val="00692FC7"/>
    <w:rsid w:val="006E5288"/>
    <w:rsid w:val="006F3F33"/>
    <w:rsid w:val="008F0673"/>
    <w:rsid w:val="00931C37"/>
    <w:rsid w:val="00C7167B"/>
    <w:rsid w:val="00CD670D"/>
    <w:rsid w:val="00D535CD"/>
    <w:rsid w:val="00D6682E"/>
    <w:rsid w:val="00E32A90"/>
    <w:rsid w:val="00F82980"/>
    <w:rsid w:val="00F9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1F9F4-B8FB-43EC-B9C7-085F113A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70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703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70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F9703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04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2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3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43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63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8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88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0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22</cp:revision>
  <dcterms:created xsi:type="dcterms:W3CDTF">2026-06-03T04:03:00Z</dcterms:created>
  <dcterms:modified xsi:type="dcterms:W3CDTF">2026-06-03T05:13:00Z</dcterms:modified>
</cp:coreProperties>
</file>